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579F" w14:textId="77777777" w:rsidR="00792FD7" w:rsidRPr="00792FD7" w:rsidRDefault="00792FD7" w:rsidP="00792FD7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14:ligatures w14:val="none"/>
        </w:rPr>
      </w:pPr>
      <w:r w:rsidRPr="00792FD7">
        <w:rPr>
          <w:rFonts w:ascii="Helvetica" w:eastAsia="Times New Roman" w:hAnsi="Helvetica" w:cs="Helvetica"/>
          <w:color w:val="202124"/>
          <w:kern w:val="0"/>
          <w:sz w:val="48"/>
          <w:szCs w:val="48"/>
          <w14:ligatures w14:val="none"/>
        </w:rPr>
        <w:t>Community Change Grant Survey</w:t>
      </w:r>
    </w:p>
    <w:p w14:paraId="7EA73138" w14:textId="77777777" w:rsidR="00792FD7" w:rsidRPr="00792FD7" w:rsidRDefault="00792FD7" w:rsidP="00792FD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We are looking to gauge our membership, affiliates, </w:t>
      </w:r>
      <w:proofErr w:type="spellStart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etc</w:t>
      </w:r>
      <w:proofErr w:type="spellEnd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about the possibility of working together toward the </w:t>
      </w:r>
      <w:hyperlink r:id="rId5" w:anchor=":~:text=EPA's%20new%20Environmental%20and%20Climate,projects%20that%20reduce%20pollution,%20increase" w:history="1">
        <w:r w:rsidRPr="00792FD7">
          <w:rPr>
            <w:rFonts w:ascii="Roboto" w:eastAsia="Times New Roman" w:hAnsi="Roboto" w:cs="Times New Roman"/>
            <w:color w:val="1155CC"/>
            <w:kern w:val="0"/>
            <w:u w:val="single"/>
            <w14:ligatures w14:val="none"/>
          </w:rPr>
          <w:t>Community Change Grant</w:t>
        </w:r>
      </w:hyperlink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 to do the following:</w:t>
      </w:r>
    </w:p>
    <w:p w14:paraId="6F1835F7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Climate resiliency and adaptation.</w:t>
      </w:r>
    </w:p>
    <w:p w14:paraId="0EDB320E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Mitigating climate and health risks from urban heat islands, extreme heat, wood heater emissions, and wildfire events.</w:t>
      </w:r>
    </w:p>
    <w:p w14:paraId="0A1BF72A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Community-led air and other (including water and waste) pollution monitoring, prevention, and remediation.</w:t>
      </w:r>
    </w:p>
    <w:p w14:paraId="6DE5C2F2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Investments in low- and zero-emission and resilient technologies and related infrastructure.</w:t>
      </w:r>
    </w:p>
    <w:p w14:paraId="2274C310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Workforce development that supports the reduction of greenhouse gas emissions and other air pollutants.</w:t>
      </w:r>
    </w:p>
    <w:p w14:paraId="746C0E1B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Reducing indoor toxics and indoor air pollution.</w:t>
      </w:r>
    </w:p>
    <w:p w14:paraId="70662515" w14:textId="77777777" w:rsidR="00792FD7" w:rsidRPr="00792FD7" w:rsidRDefault="00792FD7" w:rsidP="0079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Facilitating the engagement of disadvantaged communities in State and Federal advisory groups, workshops, rulemakings, and other public processes.</w:t>
      </w:r>
    </w:p>
    <w:p w14:paraId="19A97976" w14:textId="2E11124D" w:rsidR="00792FD7" w:rsidRPr="00792FD7" w:rsidRDefault="00792FD7" w:rsidP="00792FD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14:ligatures w14:val="none"/>
        </w:rPr>
        <w:t>T</w:t>
      </w: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he following sets of organizations </w:t>
      </w:r>
      <w:proofErr w:type="gramStart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are able to</w:t>
      </w:r>
      <w:proofErr w:type="gramEnd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apply:</w:t>
      </w:r>
    </w:p>
    <w:p w14:paraId="15A56DD3" w14:textId="77777777" w:rsidR="00792FD7" w:rsidRPr="00792FD7" w:rsidRDefault="00792FD7" w:rsidP="0079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 partnership between at least two community-based non-profit organizations (CBOs). </w:t>
      </w:r>
    </w:p>
    <w:p w14:paraId="0672F5D9" w14:textId="77777777" w:rsidR="00792FD7" w:rsidRPr="00792FD7" w:rsidRDefault="00792FD7" w:rsidP="00792F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 partnership between a CBO and one or any combination of the following: </w:t>
      </w:r>
    </w:p>
    <w:p w14:paraId="034E302C" w14:textId="77777777" w:rsidR="00792FD7" w:rsidRPr="00792FD7" w:rsidRDefault="00792FD7" w:rsidP="00792FD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a </w:t>
      </w:r>
      <w:proofErr w:type="gramStart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Federally-Recognized</w:t>
      </w:r>
      <w:proofErr w:type="gramEnd"/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Tribe</w:t>
      </w:r>
    </w:p>
    <w:p w14:paraId="699AAD26" w14:textId="77777777" w:rsidR="00792FD7" w:rsidRPr="00792FD7" w:rsidRDefault="00792FD7" w:rsidP="00792FD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 local government</w:t>
      </w:r>
    </w:p>
    <w:p w14:paraId="6DF1683D" w14:textId="77777777" w:rsidR="00792FD7" w:rsidRPr="00792FD7" w:rsidRDefault="00792FD7" w:rsidP="00792FD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an institution of higher education.  </w:t>
      </w:r>
    </w:p>
    <w:p w14:paraId="6138F068" w14:textId="6CFC73D9" w:rsidR="00792FD7" w:rsidRPr="00792FD7" w:rsidRDefault="00792FD7" w:rsidP="00792FD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92FD7">
        <w:rPr>
          <w:rFonts w:ascii="Roboto" w:eastAsia="Times New Roman" w:hAnsi="Roboto" w:cs="Times New Roman"/>
          <w:color w:val="202124"/>
          <w:kern w:val="0"/>
          <w14:ligatures w14:val="none"/>
        </w:rPr>
        <w:t>As such, we are surveying our membership to understand their propensity to participate in this opportunity.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 Please fill out the </w:t>
      </w:r>
      <w:hyperlink r:id="rId6" w:history="1">
        <w:r>
          <w:rPr>
            <w:rStyle w:val="Hyperlink"/>
            <w:rFonts w:eastAsia="Times New Roman"/>
            <w:b/>
            <w:bCs/>
          </w:rPr>
          <w:t>Community Change Grant Survey</w:t>
        </w:r>
      </w:hyperlink>
      <w:r>
        <w:rPr>
          <w:rFonts w:eastAsia="Times New Roman"/>
        </w:rPr>
        <w:t>.</w:t>
      </w:r>
    </w:p>
    <w:p w14:paraId="3B444EDF" w14:textId="77777777" w:rsidR="009D3467" w:rsidRDefault="009D3467"/>
    <w:sectPr w:rsidR="009D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7743"/>
    <w:multiLevelType w:val="multilevel"/>
    <w:tmpl w:val="425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553CF"/>
    <w:multiLevelType w:val="multilevel"/>
    <w:tmpl w:val="FAF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937423">
    <w:abstractNumId w:val="0"/>
  </w:num>
  <w:num w:numId="2" w16cid:durableId="196361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D7"/>
    <w:rsid w:val="00792FD7"/>
    <w:rsid w:val="009A054D"/>
    <w:rsid w:val="009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FBCE"/>
  <w15:chartTrackingRefBased/>
  <w15:docId w15:val="{C134D7FB-D5C6-4D49-A8D1-2A03D7E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9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docs.google.com%2Fforms%2Fd%2Fe%2F1FAIpQLSd-qticD9W4ylr5hJgCbCY9nWjpqUGmldDY6THRuSU-jIpfDQ%2Fviewform&amp;data=05%7C01%7Cicuyun%40unidosus.org%7C688287cadca34a2b544808dbe611cad2%7Cbeff294917604149a2e809cdf0760c95%7C0%7C0%7C638356739335658552%7CUnknown%7CTWFpbGZsb3d8eyJWIjoiMC4wLjAwMDAiLCJQIjoiV2luMzIiLCJBTiI6Ik1haWwiLCJXVCI6Mn0%3D%7C3000%7C%7C%7C&amp;sdata=lWUg6csBxWiujUdUbXEEsHeCevm5G5YsaOHvZCnq%2Bm4%3D&amp;reserved=0" TargetMode="External"/><Relationship Id="rId5" Type="http://schemas.openxmlformats.org/officeDocument/2006/relationships/hyperlink" Target="https://www.epa.gov/inflation-reduction-act/inflation-reduction-act-community-change-grants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Cuyun</dc:creator>
  <cp:keywords/>
  <dc:description/>
  <cp:lastModifiedBy>Irene Cuyun</cp:lastModifiedBy>
  <cp:revision>1</cp:revision>
  <dcterms:created xsi:type="dcterms:W3CDTF">2023-11-27T19:18:00Z</dcterms:created>
  <dcterms:modified xsi:type="dcterms:W3CDTF">2023-11-27T19:20:00Z</dcterms:modified>
</cp:coreProperties>
</file>